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2C" w:rsidRDefault="00B8532C" w:rsidP="00B8532C">
      <w:pPr>
        <w:ind w:right="-6"/>
        <w:rPr>
          <w:b/>
        </w:rPr>
      </w:pPr>
      <w:r>
        <w:rPr>
          <w:b/>
          <w:noProof/>
          <w:sz w:val="28"/>
          <w:szCs w:val="28"/>
        </w:rPr>
        <w:t xml:space="preserve">                                          </w:t>
      </w:r>
      <w:r>
        <w:rPr>
          <w:b/>
        </w:rPr>
        <w:t xml:space="preserve">СТАТИСТИЧЕСКИЕ  ДАННЫЕ </w:t>
      </w:r>
    </w:p>
    <w:p w:rsidR="00B8532C" w:rsidRDefault="00B8532C" w:rsidP="00B8532C">
      <w:pPr>
        <w:ind w:right="-6" w:firstLine="703"/>
        <w:jc w:val="center"/>
        <w:rPr>
          <w:b/>
        </w:rPr>
      </w:pPr>
      <w:r>
        <w:rPr>
          <w:b/>
        </w:rPr>
        <w:t xml:space="preserve">о работе с  обращениями граждан в 1 квартале 2024 года </w:t>
      </w:r>
    </w:p>
    <w:p w:rsidR="00B8532C" w:rsidRDefault="00B8532C" w:rsidP="00B8532C">
      <w:pPr>
        <w:ind w:right="-6" w:firstLine="703"/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Липчанском</w:t>
      </w:r>
      <w:proofErr w:type="spellEnd"/>
      <w:r>
        <w:rPr>
          <w:b/>
        </w:rPr>
        <w:t xml:space="preserve"> сельском поселении</w:t>
      </w:r>
    </w:p>
    <w:p w:rsidR="00B8532C" w:rsidRDefault="00B8532C" w:rsidP="00B8532C">
      <w:pPr>
        <w:ind w:right="-6" w:firstLine="703"/>
        <w:jc w:val="center"/>
        <w:rPr>
          <w:b/>
        </w:rPr>
      </w:pPr>
    </w:p>
    <w:tbl>
      <w:tblPr>
        <w:tblW w:w="105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5"/>
        <w:gridCol w:w="1560"/>
      </w:tblGrid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rPr>
                <w:b/>
              </w:rPr>
            </w:pPr>
            <w:r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B8532C" w:rsidRDefault="00B8532C" w:rsidP="0005582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8532C" w:rsidTr="0005582B">
        <w:trPr>
          <w:trHeight w:val="33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rPr>
                <w:b/>
              </w:rPr>
            </w:pPr>
            <w:r>
              <w:rPr>
                <w:b/>
              </w:rPr>
              <w:t>Из них:</w:t>
            </w:r>
          </w:p>
          <w:p w:rsidR="00B8532C" w:rsidRDefault="00B8532C" w:rsidP="0005582B">
            <w:pPr>
              <w:spacing w:line="360" w:lineRule="auto"/>
              <w:rPr>
                <w:b/>
              </w:rPr>
            </w:pPr>
            <w:r>
              <w:rPr>
                <w:b/>
              </w:rPr>
              <w:t>1.1.  Письменных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532C" w:rsidTr="0005582B">
        <w:trPr>
          <w:trHeight w:val="272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rPr>
          <w:trHeight w:val="199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</w:pPr>
            <w:r>
              <w:t xml:space="preserve">           1.1.1. Взято на контроль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</w:pPr>
            <w:r>
              <w:t xml:space="preserve">           1.1.2. Проверено </w:t>
            </w:r>
            <w:proofErr w:type="spellStart"/>
            <w:r>
              <w:t>комиссионно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rPr>
          <w:trHeight w:val="420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ind w:firstLine="540"/>
            </w:pPr>
            <w:r>
              <w:t xml:space="preserve">  1.1.3. Проверено с выездом на место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ind w:firstLine="650"/>
            </w:pPr>
            <w:r>
              <w:t xml:space="preserve">1.1.4. Рассмотрено с участием заявителя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rPr>
          <w:trHeight w:val="41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firstLine="652"/>
            </w:pPr>
            <w:r>
              <w:t xml:space="preserve">1.1.5.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firstLine="1218"/>
            </w:pPr>
            <w:r>
              <w:t>1.1.5.1. С результатом рассмотрения «поддержано»</w:t>
            </w:r>
          </w:p>
          <w:p w:rsidR="00B8532C" w:rsidRDefault="00B8532C" w:rsidP="0005582B">
            <w:pPr>
              <w:ind w:left="1218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jc w:val="center"/>
            </w:pPr>
          </w:p>
        </w:tc>
      </w:tr>
      <w:tr w:rsidR="00B8532C" w:rsidTr="0005582B">
        <w:trPr>
          <w:trHeight w:val="6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firstLine="1218"/>
            </w:pPr>
            <w:r>
              <w:t>1.1.5.2.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ind w:firstLine="540"/>
            </w:pPr>
            <w:r>
              <w:t xml:space="preserve">  1.1.6.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  <w:r>
              <w:t>2</w:t>
            </w: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left="612"/>
            </w:pPr>
            <w:r>
              <w:t>1.1.7.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left="612"/>
            </w:pPr>
            <w:r>
              <w:t>1.1.8.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left="612"/>
            </w:pPr>
            <w:r>
              <w:t>1.1.9. С результатом рассмотрения «оставлено без ответа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left="612"/>
            </w:pPr>
            <w:r>
              <w:t>1.1.10. Направлено по компетенции в иной орган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Pr="00A205D8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left="612"/>
            </w:pPr>
            <w:r>
              <w:t xml:space="preserve">1.1.11. </w:t>
            </w:r>
            <w:proofErr w:type="gramStart"/>
            <w:r>
              <w:t>Рассмотренных</w:t>
            </w:r>
            <w:proofErr w:type="gramEnd"/>
            <w:r>
              <w:t xml:space="preserve"> совместно с другими органами власти и органами мес</w:t>
            </w:r>
            <w:r>
              <w:t>т</w:t>
            </w:r>
            <w:r>
              <w:t>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left="612" w:right="-108"/>
            </w:pPr>
            <w:r>
              <w:t>1.1.12. Рассмотрено с нарушением установленных сроков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Pr="00DA7EBE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ind w:firstLine="540"/>
            </w:pPr>
            <w:r>
              <w:t xml:space="preserve">  1.1.13. Срок рассмотрения продлен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Pr="008458DA" w:rsidRDefault="00B8532C" w:rsidP="0005582B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firstLine="650"/>
            </w:pPr>
            <w:r>
              <w:t>1.1.14. По информации заявител</w:t>
            </w:r>
            <w:proofErr w:type="gramStart"/>
            <w:r>
              <w:t>я(</w:t>
            </w:r>
            <w:proofErr w:type="gramEnd"/>
            <w:r>
              <w:t>ей) об итогах рассмотрения обращения о</w:t>
            </w:r>
            <w:r>
              <w:t>т</w:t>
            </w:r>
            <w:r>
              <w:t>вет не получен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Pr="00835E9A" w:rsidRDefault="00B8532C" w:rsidP="0005582B">
            <w:pPr>
              <w:jc w:val="center"/>
              <w:rPr>
                <w:rFonts w:eastAsiaTheme="minorEastAsia"/>
              </w:rPr>
            </w:pPr>
          </w:p>
        </w:tc>
      </w:tr>
      <w:tr w:rsidR="00B8532C" w:rsidTr="0005582B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rPr>
                <w:b/>
              </w:rPr>
            </w:pPr>
          </w:p>
          <w:p w:rsidR="00B8532C" w:rsidRDefault="00B8532C" w:rsidP="0005582B">
            <w:pPr>
              <w:rPr>
                <w:b/>
              </w:rPr>
            </w:pPr>
            <w:r>
              <w:rPr>
                <w:b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8532C" w:rsidTr="0005582B">
        <w:trPr>
          <w:trHeight w:val="64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rPr>
                <w:b/>
              </w:rPr>
            </w:pPr>
            <w:r>
              <w:rPr>
                <w:b/>
              </w:rPr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jc w:val="center"/>
              <w:rPr>
                <w:b/>
              </w:rPr>
            </w:pPr>
          </w:p>
        </w:tc>
      </w:tr>
      <w:tr w:rsidR="00B8532C" w:rsidTr="0005582B">
        <w:trPr>
          <w:trHeight w:val="357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Pr="00616104" w:rsidRDefault="00B8532C" w:rsidP="0005582B">
            <w:pPr>
              <w:ind w:firstLine="650"/>
            </w:pPr>
            <w:r w:rsidRPr="00616104">
              <w:t>1.2.1.</w:t>
            </w:r>
            <w:r>
              <w:t xml:space="preserve"> Письменных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Pr="00616104" w:rsidRDefault="00B8532C" w:rsidP="0005582B">
            <w:pPr>
              <w:jc w:val="center"/>
            </w:pPr>
          </w:p>
        </w:tc>
      </w:tr>
      <w:tr w:rsidR="00B8532C" w:rsidTr="0005582B">
        <w:trPr>
          <w:trHeight w:val="405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Pr="00616104" w:rsidRDefault="00B8532C" w:rsidP="0005582B">
            <w:pPr>
              <w:ind w:firstLine="650"/>
            </w:pPr>
            <w:r>
              <w:t>1.2.2. Устных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Pr="00616104" w:rsidRDefault="00B8532C" w:rsidP="0005582B">
            <w:pPr>
              <w:jc w:val="center"/>
            </w:pPr>
            <w:r>
              <w:t>2</w:t>
            </w: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ind w:firstLine="720"/>
            </w:pPr>
            <w:r>
              <w:t>1.2.3. Взято на контроль устных обращений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firstLine="720"/>
            </w:pPr>
            <w:r>
              <w:t xml:space="preserve">1.2.4. Всего рассмотрено устных обращений с результатом рассмотрения «поддержано» </w:t>
            </w:r>
            <w:r>
              <w:rPr>
                <w:i/>
              </w:rPr>
              <w:t xml:space="preserve">(сумма </w:t>
            </w:r>
            <w:proofErr w:type="gramStart"/>
            <w:r>
              <w:rPr>
                <w:i/>
              </w:rPr>
              <w:t>поддержано + меры приняты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jc w:val="center"/>
            </w:pPr>
            <w:r>
              <w:t>2</w:t>
            </w: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firstLine="1218"/>
            </w:pPr>
            <w:r>
              <w:t>1.2.4.1. С результатом рассмотрения «поддержано»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firstLine="1218"/>
            </w:pPr>
            <w:r>
              <w:lastRenderedPageBreak/>
              <w:t>1.2.4.2. С результатом рассмотрения «меры приняты»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ind w:firstLine="652"/>
            </w:pPr>
            <w:r>
              <w:t xml:space="preserve">  1.2.5. С результатом рассмотрения «разъяснено»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ind w:left="612"/>
            </w:pPr>
            <w:r>
              <w:t xml:space="preserve">  1.2.6. С результатом рассмотрения «не поддержано»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ind w:left="612" w:firstLine="180"/>
            </w:pPr>
            <w:r>
              <w:t>1.2.7. С результатом рассмотрения «дан ответ автору»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rPr>
                <w:b/>
              </w:rPr>
            </w:pPr>
            <w:r>
              <w:rPr>
                <w:b/>
              </w:rPr>
              <w:t>1.3. Сколько выявлено случаев волокиты либо нарушений правил и законных интересов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spacing w:line="360" w:lineRule="auto"/>
              <w:jc w:val="center"/>
              <w:rPr>
                <w:b/>
              </w:rPr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rPr>
                <w:b/>
              </w:rPr>
            </w:pPr>
            <w:r>
              <w:rPr>
                <w:b/>
              </w:rPr>
              <w:t>1.4. Сколько должностных лиц, виновных в нарушении прав граждан, привл</w:t>
            </w:r>
            <w:r>
              <w:rPr>
                <w:b/>
              </w:rPr>
              <w:t>е</w:t>
            </w:r>
            <w:r>
              <w:rPr>
                <w:b/>
              </w:rPr>
              <w:t>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jc w:val="center"/>
              <w:rPr>
                <w:b/>
              </w:rPr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</w:t>
            </w:r>
            <w:r>
              <w:rPr>
                <w:b/>
              </w:rPr>
              <w:t>и</w:t>
            </w:r>
            <w:r>
              <w:rPr>
                <w:b/>
              </w:rPr>
              <w:t>влечены к ответственности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jc w:val="center"/>
              <w:rPr>
                <w:b/>
              </w:rPr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rPr>
                <w:b/>
              </w:rPr>
            </w:pPr>
            <w:r>
              <w:rPr>
                <w:b/>
              </w:rPr>
              <w:t>1.6. Количество повторных обращений</w:t>
            </w:r>
          </w:p>
          <w:p w:rsidR="00B8532C" w:rsidRDefault="00B8532C" w:rsidP="0005582B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jc w:val="center"/>
              <w:rPr>
                <w:b/>
              </w:rPr>
            </w:pPr>
          </w:p>
        </w:tc>
      </w:tr>
      <w:tr w:rsidR="00B8532C" w:rsidTr="0005582B"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rPr>
                <w:b/>
              </w:rPr>
            </w:pPr>
            <w:r>
              <w:rPr>
                <w:b/>
              </w:rPr>
              <w:t>1.7. Конкретные примеры, отражающие результативность рассмотрения пис</w:t>
            </w:r>
            <w:r>
              <w:rPr>
                <w:b/>
              </w:rPr>
              <w:t>ь</w:t>
            </w:r>
            <w:r>
              <w:rPr>
                <w:b/>
              </w:rPr>
              <w:t>менных и устных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jc w:val="center"/>
              <w:rPr>
                <w:b/>
              </w:rPr>
            </w:pPr>
            <w:r>
              <w:rPr>
                <w:b/>
              </w:rPr>
              <w:t>прилагае</w:t>
            </w:r>
            <w:r>
              <w:rPr>
                <w:b/>
              </w:rPr>
              <w:t>т</w:t>
            </w:r>
            <w:r>
              <w:rPr>
                <w:b/>
              </w:rPr>
              <w:t xml:space="preserve">ся </w:t>
            </w:r>
          </w:p>
        </w:tc>
      </w:tr>
    </w:tbl>
    <w:p w:rsidR="00B8532C" w:rsidRDefault="00B8532C" w:rsidP="00B8532C">
      <w:pPr>
        <w:ind w:right="-6" w:firstLine="703"/>
        <w:jc w:val="center"/>
      </w:pPr>
    </w:p>
    <w:p w:rsidR="00B8532C" w:rsidRDefault="00B8532C" w:rsidP="00B8532C">
      <w:pPr>
        <w:ind w:right="-6" w:firstLine="703"/>
      </w:pPr>
      <w:bookmarkStart w:id="0" w:name="_GoBack"/>
      <w:bookmarkEnd w:id="0"/>
    </w:p>
    <w:p w:rsidR="00B8532C" w:rsidRDefault="00B8532C" w:rsidP="00B8532C">
      <w:pPr>
        <w:ind w:right="-6" w:firstLine="703"/>
        <w:jc w:val="center"/>
      </w:pPr>
    </w:p>
    <w:p w:rsidR="00B8532C" w:rsidRDefault="00B8532C" w:rsidP="00B8532C">
      <w:pPr>
        <w:ind w:right="-6" w:firstLine="7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8532C" w:rsidRDefault="00B8532C" w:rsidP="00B85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рассмотрении обращений граждан, поступивших</w:t>
      </w:r>
    </w:p>
    <w:p w:rsidR="00B8532C" w:rsidRDefault="00B8532C" w:rsidP="00B85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администрацию Липчанского сельского поселения</w:t>
      </w:r>
    </w:p>
    <w:p w:rsidR="00B8532C" w:rsidRDefault="00B8532C" w:rsidP="00B85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 квартале 2024г.»</w:t>
      </w:r>
    </w:p>
    <w:p w:rsidR="00B8532C" w:rsidRDefault="00B8532C" w:rsidP="00B8532C">
      <w:pPr>
        <w:jc w:val="center"/>
        <w:rPr>
          <w:b/>
          <w:sz w:val="28"/>
          <w:szCs w:val="28"/>
        </w:rPr>
      </w:pPr>
    </w:p>
    <w:p w:rsidR="00B8532C" w:rsidRDefault="00B8532C" w:rsidP="00B8532C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261"/>
      </w:tblGrid>
      <w:tr w:rsidR="00B8532C" w:rsidTr="000558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года</w:t>
            </w:r>
          </w:p>
        </w:tc>
      </w:tr>
      <w:tr w:rsidR="00B8532C" w:rsidTr="000558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532C" w:rsidTr="0005582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B8532C" w:rsidRDefault="00B8532C" w:rsidP="00B8532C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100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419"/>
        <w:gridCol w:w="2408"/>
        <w:gridCol w:w="2125"/>
        <w:gridCol w:w="2269"/>
      </w:tblGrid>
      <w:tr w:rsidR="00B8532C" w:rsidTr="0005582B"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обращения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года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года</w:t>
            </w:r>
          </w:p>
        </w:tc>
      </w:tr>
      <w:tr w:rsidR="00B8532C" w:rsidTr="0005582B"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32C" w:rsidRDefault="00B8532C" w:rsidP="0005582B">
            <w:pPr>
              <w:spacing w:line="240" w:lineRule="auto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B8532C" w:rsidTr="0005582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532C" w:rsidTr="0005582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8532C" w:rsidTr="0005582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left" w:pos="336"/>
                <w:tab w:val="center" w:pos="601"/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532C" w:rsidTr="0005582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Оборона,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безопасность, законность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532C" w:rsidTr="0005582B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Жилищно-коммунальная сфера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8532C" w:rsidRDefault="00B8532C" w:rsidP="00B8532C">
      <w:pPr>
        <w:pStyle w:val="a7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9"/>
        <w:gridCol w:w="1127"/>
        <w:gridCol w:w="11"/>
        <w:gridCol w:w="1997"/>
        <w:gridCol w:w="1984"/>
        <w:gridCol w:w="2127"/>
      </w:tblGrid>
      <w:tr w:rsidR="00B8532C" w:rsidTr="0005582B">
        <w:trPr>
          <w:trHeight w:val="488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2024 год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квартал 2023 год</w:t>
            </w:r>
          </w:p>
        </w:tc>
      </w:tr>
      <w:tr w:rsidR="00B8532C" w:rsidTr="0005582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B8532C" w:rsidTr="0005582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Пенсионеры </w:t>
            </w:r>
          </w:p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возрасту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532C" w:rsidTr="0005582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6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работающие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8532C" w:rsidTr="0005582B"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32C" w:rsidRDefault="00B8532C" w:rsidP="0005582B">
            <w:pPr>
              <w:pStyle w:val="a7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B8532C" w:rsidRDefault="00B8532C" w:rsidP="00B8532C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</w:p>
    <w:p w:rsidR="00B8532C" w:rsidRDefault="00B8532C" w:rsidP="00B8532C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</w:p>
    <w:p w:rsidR="00B8532C" w:rsidRPr="00C01FF7" w:rsidRDefault="00B8532C" w:rsidP="00B8532C">
      <w:pPr>
        <w:pStyle w:val="a7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Липчанского сельского поселения                                                           Мамон В.Н.</w:t>
      </w:r>
    </w:p>
    <w:p w:rsidR="00B8532C" w:rsidRDefault="00B8532C" w:rsidP="00B8532C">
      <w:pPr>
        <w:ind w:right="-6" w:firstLine="703"/>
        <w:jc w:val="center"/>
      </w:pPr>
    </w:p>
    <w:sectPr w:rsidR="00B8532C" w:rsidSect="0047432A">
      <w:headerReference w:type="even" r:id="rId6"/>
      <w:pgSz w:w="11906" w:h="16838"/>
      <w:pgMar w:top="567" w:right="567" w:bottom="567" w:left="184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82F" w:rsidRDefault="00B8532C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B853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9"/>
    <w:rsid w:val="009C34B9"/>
    <w:rsid w:val="009E379B"/>
    <w:rsid w:val="00B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2C"/>
    <w:pPr>
      <w:spacing w:after="0" w:line="288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532C"/>
    <w:rPr>
      <w:rFonts w:eastAsia="Times New Roman"/>
      <w:spacing w:val="0"/>
      <w:sz w:val="26"/>
      <w:szCs w:val="20"/>
      <w:lang w:eastAsia="ru-RU"/>
    </w:rPr>
  </w:style>
  <w:style w:type="character" w:styleId="a5">
    <w:name w:val="page number"/>
    <w:basedOn w:val="a0"/>
    <w:rsid w:val="00B8532C"/>
  </w:style>
  <w:style w:type="paragraph" w:styleId="a6">
    <w:name w:val="No Spacing"/>
    <w:uiPriority w:val="1"/>
    <w:qFormat/>
    <w:rsid w:val="00B8532C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B8532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32C"/>
    <w:pPr>
      <w:spacing w:after="0" w:line="288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532C"/>
    <w:rPr>
      <w:rFonts w:eastAsia="Times New Roman"/>
      <w:spacing w:val="0"/>
      <w:sz w:val="26"/>
      <w:szCs w:val="20"/>
      <w:lang w:eastAsia="ru-RU"/>
    </w:rPr>
  </w:style>
  <w:style w:type="character" w:styleId="a5">
    <w:name w:val="page number"/>
    <w:basedOn w:val="a0"/>
    <w:rsid w:val="00B8532C"/>
  </w:style>
  <w:style w:type="paragraph" w:styleId="a6">
    <w:name w:val="No Spacing"/>
    <w:uiPriority w:val="1"/>
    <w:qFormat/>
    <w:rsid w:val="00B8532C"/>
    <w:pPr>
      <w:spacing w:after="0" w:line="240" w:lineRule="auto"/>
      <w:jc w:val="both"/>
    </w:pPr>
    <w:rPr>
      <w:rFonts w:eastAsia="Times New Roman"/>
      <w:spacing w:val="0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B8532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2025-02-20T06:14:00Z</dcterms:created>
  <dcterms:modified xsi:type="dcterms:W3CDTF">2025-02-20T06:16:00Z</dcterms:modified>
</cp:coreProperties>
</file>