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5E" w:rsidRDefault="00D77C83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F04BB1" wp14:editId="7294AD39">
            <wp:simplePos x="0" y="0"/>
            <wp:positionH relativeFrom="column">
              <wp:posOffset>2769870</wp:posOffset>
            </wp:positionH>
            <wp:positionV relativeFrom="paragraph">
              <wp:posOffset>-462915</wp:posOffset>
            </wp:positionV>
            <wp:extent cx="541020" cy="762000"/>
            <wp:effectExtent l="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4B5E" w:rsidRDefault="00D77C83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874B5E">
        <w:rPr>
          <w:b/>
          <w:sz w:val="28"/>
          <w:szCs w:val="28"/>
        </w:rPr>
        <w:t xml:space="preserve"> СЕЛЬСКОГО  ПОСЕЛЕНИЯ </w:t>
      </w: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874B5E" w:rsidRDefault="00874B5E" w:rsidP="00874B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74B5E" w:rsidRDefault="00874B5E" w:rsidP="00874B5E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D77C83" w:rsidP="00874B5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«30»12. 2022 года №59</w:t>
      </w:r>
      <w:r w:rsidR="00874B5E">
        <w:rPr>
          <w:b/>
          <w:sz w:val="28"/>
          <w:szCs w:val="28"/>
        </w:rPr>
        <w:t>-р</w:t>
      </w: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 w:rsidR="00D77C83">
        <w:rPr>
          <w:b/>
          <w:sz w:val="28"/>
          <w:szCs w:val="28"/>
        </w:rPr>
        <w:t>Липчанка</w:t>
      </w:r>
      <w:proofErr w:type="spellEnd"/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874B5E" w:rsidP="00874B5E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Реестра </w:t>
      </w:r>
      <w:r>
        <w:rPr>
          <w:rFonts w:eastAsia="Calibri"/>
          <w:b/>
          <w:sz w:val="28"/>
          <w:szCs w:val="28"/>
          <w:lang w:eastAsia="en-US"/>
        </w:rPr>
        <w:t xml:space="preserve">коррупционных рисков в администрации </w:t>
      </w:r>
      <w:r w:rsidR="00D77C83">
        <w:rPr>
          <w:rFonts w:eastAsia="Calibri"/>
          <w:b/>
          <w:sz w:val="28"/>
          <w:szCs w:val="28"/>
          <w:lang w:eastAsia="en-US"/>
        </w:rPr>
        <w:t>Липчанского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 Богучарского муниципального р</w:t>
      </w:r>
      <w:r w:rsidR="00567CD1">
        <w:rPr>
          <w:rFonts w:eastAsia="Calibri"/>
          <w:b/>
          <w:sz w:val="28"/>
          <w:szCs w:val="28"/>
          <w:lang w:eastAsia="en-US"/>
        </w:rPr>
        <w:t>айона по состоянию на 01.01.2023</w:t>
      </w:r>
      <w:r>
        <w:rPr>
          <w:rFonts w:eastAsia="Calibri"/>
          <w:b/>
          <w:sz w:val="28"/>
          <w:szCs w:val="28"/>
          <w:lang w:eastAsia="en-US"/>
        </w:rPr>
        <w:t xml:space="preserve"> года и Плана мероприятий по минимиза</w:t>
      </w:r>
      <w:r w:rsidR="00567CD1">
        <w:rPr>
          <w:rFonts w:eastAsia="Calibri"/>
          <w:b/>
          <w:sz w:val="28"/>
          <w:szCs w:val="28"/>
          <w:lang w:eastAsia="en-US"/>
        </w:rPr>
        <w:t>ции коррупционных рисков на 2023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874B5E" w:rsidRDefault="00874B5E" w:rsidP="00874B5E">
      <w:pPr>
        <w:rPr>
          <w:rFonts w:eastAsia="Calibri"/>
          <w:b/>
          <w:sz w:val="28"/>
          <w:szCs w:val="28"/>
          <w:lang w:eastAsia="en-US"/>
        </w:rPr>
      </w:pP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 соответствии с федеральными законами: от 06.10.2003 № 131 – ФЗ «Об общих принципах организации местного самоуправления в Российской Федерации», </w:t>
      </w:r>
      <w:r>
        <w:rPr>
          <w:color w:val="000000"/>
          <w:spacing w:val="15"/>
          <w:sz w:val="28"/>
          <w:szCs w:val="28"/>
        </w:rPr>
        <w:t xml:space="preserve">от 28.12.2008 № 273-ФЗ </w:t>
      </w:r>
      <w:r>
        <w:rPr>
          <w:color w:val="000000"/>
          <w:spacing w:val="1"/>
          <w:sz w:val="28"/>
          <w:szCs w:val="28"/>
        </w:rPr>
        <w:t>«О противодействии коррупции», письмом</w:t>
      </w:r>
      <w:r>
        <w:rPr>
          <w:sz w:val="28"/>
          <w:szCs w:val="28"/>
        </w:rPr>
        <w:t xml:space="preserve"> Министерства труда и социальной защиты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25.12.2014 №18-0/10/В-8980 «О проведении федеральными государственными органами оценки коррупционных рисков» (вместе с </w:t>
      </w:r>
      <w:r>
        <w:rPr>
          <w:color w:val="000000"/>
          <w:spacing w:val="1"/>
          <w:sz w:val="28"/>
          <w:szCs w:val="28"/>
        </w:rPr>
        <w:t>«</w:t>
      </w:r>
      <w:r>
        <w:rPr>
          <w:sz w:val="28"/>
          <w:szCs w:val="28"/>
        </w:rPr>
        <w:t>Методическими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 </w:t>
      </w:r>
      <w:r w:rsidR="00D77C83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Богучарского муниципального р</w:t>
      </w:r>
      <w:r w:rsidR="00567CD1">
        <w:rPr>
          <w:color w:val="000000"/>
          <w:sz w:val="28"/>
          <w:szCs w:val="28"/>
        </w:rPr>
        <w:t>айона по состоянию на 01.01.2023</w:t>
      </w:r>
      <w:r>
        <w:rPr>
          <w:color w:val="000000"/>
          <w:sz w:val="28"/>
          <w:szCs w:val="28"/>
        </w:rPr>
        <w:t xml:space="preserve"> года согласно приложению № 1.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 План мероприятий по минимиза</w:t>
      </w:r>
      <w:r w:rsidR="00567CD1">
        <w:rPr>
          <w:color w:val="000000"/>
          <w:sz w:val="28"/>
          <w:szCs w:val="28"/>
        </w:rPr>
        <w:t>ции коррупционных рисков на 2023</w:t>
      </w:r>
      <w:r>
        <w:rPr>
          <w:color w:val="000000"/>
          <w:sz w:val="28"/>
          <w:szCs w:val="28"/>
        </w:rPr>
        <w:t xml:space="preserve"> год согласно приложению № 2.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Ведущему специалисту администрации </w:t>
      </w:r>
      <w:r w:rsidR="00D77C83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  Богучарского  муниципального района Воронежской области  </w:t>
      </w:r>
      <w:r>
        <w:rPr>
          <w:color w:val="000000"/>
          <w:sz w:val="28"/>
          <w:szCs w:val="28"/>
        </w:rPr>
        <w:lastRenderedPageBreak/>
        <w:t xml:space="preserve">Сафоновой Е.В. познакомить сотрудников администрации  </w:t>
      </w:r>
      <w:r w:rsidR="00D77C83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 Богучарского  муниципального района с данным распоряжением.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оставляю за собой.</w:t>
      </w: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77C83">
        <w:rPr>
          <w:color w:val="000000"/>
          <w:sz w:val="28"/>
          <w:szCs w:val="28"/>
        </w:rPr>
        <w:t>Липчанского</w:t>
      </w:r>
      <w:r>
        <w:rPr>
          <w:color w:val="000000"/>
          <w:sz w:val="28"/>
          <w:szCs w:val="28"/>
        </w:rPr>
        <w:t xml:space="preserve"> сельского поселения           </w:t>
      </w:r>
      <w:r w:rsidR="00C0694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="00D77C83">
        <w:rPr>
          <w:color w:val="000000"/>
          <w:sz w:val="28"/>
          <w:szCs w:val="28"/>
        </w:rPr>
        <w:t>В.Н. Мамон</w:t>
      </w:r>
    </w:p>
    <w:p w:rsidR="00874B5E" w:rsidRDefault="00874B5E" w:rsidP="00874B5E">
      <w:pPr>
        <w:pStyle w:val="a3"/>
        <w:ind w:firstLine="708"/>
        <w:jc w:val="both"/>
        <w:rPr>
          <w:sz w:val="28"/>
          <w:szCs w:val="28"/>
        </w:rPr>
      </w:pPr>
    </w:p>
    <w:p w:rsidR="00874B5E" w:rsidRDefault="00874B5E" w:rsidP="00874B5E">
      <w:pPr>
        <w:rPr>
          <w:rFonts w:eastAsia="Calibri"/>
          <w:sz w:val="28"/>
          <w:szCs w:val="28"/>
          <w:lang w:eastAsia="en-US"/>
        </w:rPr>
      </w:pPr>
    </w:p>
    <w:p w:rsidR="00874B5E" w:rsidRDefault="00874B5E" w:rsidP="00874B5E">
      <w:pPr>
        <w:pStyle w:val="a3"/>
        <w:rPr>
          <w:sz w:val="28"/>
          <w:szCs w:val="28"/>
        </w:rPr>
      </w:pP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>
      <w:pPr>
        <w:sectPr w:rsidR="00874B5E">
          <w:pgSz w:w="11906" w:h="16838"/>
          <w:pgMar w:top="1134" w:right="707" w:bottom="1134" w:left="1701" w:header="708" w:footer="708" w:gutter="0"/>
          <w:cols w:space="720"/>
        </w:sectPr>
      </w:pPr>
    </w:p>
    <w:p w:rsidR="00874B5E" w:rsidRDefault="00874B5E" w:rsidP="00874B5E"/>
    <w:p w:rsidR="00874B5E" w:rsidRDefault="00874B5E" w:rsidP="00874B5E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74B5E" w:rsidRDefault="00874B5E" w:rsidP="00874B5E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к  распоряжению  администрации</w:t>
      </w:r>
    </w:p>
    <w:p w:rsidR="00874B5E" w:rsidRDefault="00D77C83" w:rsidP="00874B5E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Липчанского</w:t>
      </w:r>
      <w:r w:rsidR="00874B5E">
        <w:rPr>
          <w:sz w:val="28"/>
          <w:szCs w:val="28"/>
        </w:rPr>
        <w:t xml:space="preserve"> сельского поселения   Богучарского муниципального района</w:t>
      </w:r>
    </w:p>
    <w:p w:rsidR="00874B5E" w:rsidRDefault="00567CD1" w:rsidP="00567CD1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74B5E">
        <w:rPr>
          <w:sz w:val="28"/>
          <w:szCs w:val="28"/>
        </w:rPr>
        <w:t xml:space="preserve">от </w:t>
      </w:r>
      <w:r w:rsidR="00C06941">
        <w:rPr>
          <w:sz w:val="28"/>
          <w:szCs w:val="28"/>
        </w:rPr>
        <w:t>30.12.2022</w:t>
      </w:r>
      <w:r w:rsidR="00D77C83">
        <w:rPr>
          <w:sz w:val="28"/>
          <w:szCs w:val="28"/>
        </w:rPr>
        <w:t xml:space="preserve"> года № 59</w:t>
      </w:r>
      <w:r w:rsidR="00874B5E">
        <w:rPr>
          <w:sz w:val="28"/>
          <w:szCs w:val="28"/>
        </w:rPr>
        <w:t>-р</w:t>
      </w:r>
    </w:p>
    <w:p w:rsidR="00874B5E" w:rsidRDefault="00874B5E" w:rsidP="00874B5E"/>
    <w:p w:rsidR="00874B5E" w:rsidRDefault="00874B5E" w:rsidP="00874B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74B5E" w:rsidRDefault="00874B5E" w:rsidP="00874B5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в администрации  </w:t>
      </w:r>
      <w:r w:rsidR="00D77C83">
        <w:rPr>
          <w:rFonts w:eastAsia="Calibri"/>
          <w:b/>
          <w:sz w:val="28"/>
          <w:szCs w:val="28"/>
          <w:lang w:eastAsia="en-US"/>
        </w:rPr>
        <w:t>Липчанского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</w:p>
    <w:p w:rsidR="00874B5E" w:rsidRDefault="00567CD1" w:rsidP="00874B5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состоянию на 01.01.2023</w:t>
      </w:r>
      <w:bookmarkStart w:id="0" w:name="_GoBack"/>
      <w:bookmarkEnd w:id="0"/>
      <w:r w:rsidR="00874B5E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874B5E" w:rsidRDefault="00874B5E" w:rsidP="00874B5E"/>
    <w:p w:rsidR="00874B5E" w:rsidRDefault="00874B5E" w:rsidP="00874B5E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1"/>
        <w:gridCol w:w="1545"/>
        <w:gridCol w:w="13"/>
        <w:gridCol w:w="3121"/>
        <w:gridCol w:w="1847"/>
        <w:gridCol w:w="2758"/>
        <w:gridCol w:w="2550"/>
      </w:tblGrid>
      <w:tr w:rsidR="00874B5E" w:rsidTr="00874B5E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874B5E" w:rsidTr="00874B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1.Организация деятельности исполнительно-распорядительного органа местного самоуправления </w:t>
            </w:r>
            <w:r w:rsidR="00D77C83">
              <w:rPr>
                <w:lang w:eastAsia="en-US"/>
              </w:rPr>
              <w:t>Липчанского</w:t>
            </w:r>
            <w:r>
              <w:rPr>
                <w:lang w:eastAsia="en-US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Исполнение должностных обязанностей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D77C83">
              <w:rPr>
                <w:lang w:eastAsia="en-US"/>
              </w:rPr>
              <w:t>Липчанского</w:t>
            </w:r>
            <w:r>
              <w:rPr>
                <w:lang w:eastAsia="en-US"/>
              </w:rPr>
              <w:t xml:space="preserve"> сельского поселения Богучарского муниципального района;  </w:t>
            </w:r>
          </w:p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Соблюдение антикоррупционной политики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D77C83">
              <w:rPr>
                <w:lang w:eastAsia="en-US"/>
              </w:rPr>
              <w:t>Липчанского</w:t>
            </w:r>
            <w:r>
              <w:rPr>
                <w:lang w:eastAsia="en-US"/>
              </w:rPr>
              <w:t xml:space="preserve"> сельского поселения </w:t>
            </w:r>
            <w:r>
              <w:rPr>
                <w:lang w:eastAsia="en-US"/>
              </w:rPr>
              <w:lastRenderedPageBreak/>
              <w:t xml:space="preserve">Богучарского муниципального района;  </w:t>
            </w:r>
          </w:p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2.Разработка нормативных правовых актов по вопросам, относящимся к сфере ведения администрации </w:t>
            </w:r>
            <w:r w:rsidR="00D77C83">
              <w:rPr>
                <w:lang w:eastAsia="en-US"/>
              </w:rPr>
              <w:t>Липчанского</w:t>
            </w:r>
            <w:r>
              <w:rPr>
                <w:lang w:eastAsia="en-US"/>
              </w:rPr>
              <w:t xml:space="preserve"> сельского поселения  Богучарского муниципального района Воронежской области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Разработка проектов правовых актов администрации поселения,  содержащих коррупционные факторы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разработке проектов нормативно-правовых актов администрации поселения, институтов гражданского общества.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 w:rsidP="00567CD1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67CD1">
              <w:rPr>
                <w:lang w:eastAsia="en-US"/>
              </w:rPr>
              <w:t>3</w:t>
            </w:r>
            <w:r>
              <w:rPr>
                <w:lang w:eastAsia="en-US"/>
              </w:rPr>
              <w:t>.Согласование проектов правовых актов администрации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правовых актов администрации поселения, содержащих коррупционные факторы.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разработке проектов нормативно-правовых актов администрации поселения, институтов гражданского общества.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874B5E">
              <w:rPr>
                <w:lang w:eastAsia="en-US"/>
              </w:rPr>
              <w:t xml:space="preserve"> Защита прав и законных интересов администрации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Злоупотребление предоставленными </w:t>
            </w:r>
            <w:r>
              <w:rPr>
                <w:lang w:eastAsia="en-US"/>
              </w:rPr>
              <w:lastRenderedPageBreak/>
              <w:t>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Получение положительного решения по делам органа местного самоуправления: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используя договоренность со стороной по делу (судьей);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умалчивая о фактических обстоятельствах дела  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ответственности за совершение коррупционных </w:t>
            </w:r>
            <w:r>
              <w:rPr>
                <w:lang w:eastAsia="en-US"/>
              </w:rPr>
              <w:lastRenderedPageBreak/>
              <w:t>правонарушений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874B5E">
              <w:rPr>
                <w:lang w:eastAsia="en-US"/>
              </w:rPr>
              <w:t>.Подготовка проекта распоряжения, оформление документов о приеме на работу в  администрацию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 мерах ответственности за </w:t>
            </w:r>
            <w:r>
              <w:rPr>
                <w:lang w:eastAsia="en-US"/>
              </w:rPr>
              <w:lastRenderedPageBreak/>
              <w:t>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Разъяснения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874B5E">
              <w:rPr>
                <w:lang w:eastAsia="en-US"/>
              </w:rPr>
              <w:t xml:space="preserve">.Осуществление муниципального земельного </w:t>
            </w:r>
            <w:proofErr w:type="gramStart"/>
            <w:r w:rsidR="00874B5E">
              <w:rPr>
                <w:lang w:eastAsia="en-US"/>
              </w:rPr>
              <w:t>контроля за</w:t>
            </w:r>
            <w:proofErr w:type="gramEnd"/>
            <w:r w:rsidR="00874B5E">
              <w:rPr>
                <w:lang w:eastAsia="en-US"/>
              </w:rPr>
              <w:t xml:space="preserve"> использованием земель, расположенных на территории поселения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</w:t>
            </w:r>
            <w:r>
              <w:rPr>
                <w:bCs/>
                <w:lang w:eastAsia="en-US"/>
              </w:rPr>
              <w:lastRenderedPageBreak/>
              <w:t xml:space="preserve">законодательства в </w:t>
            </w:r>
            <w:r>
              <w:rPr>
                <w:lang w:eastAsia="en-US"/>
              </w:rPr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874B5E">
              <w:rPr>
                <w:lang w:eastAsia="en-US"/>
              </w:rPr>
              <w:t xml:space="preserve">. Согласование на списание имущества, находящегося в собственности поселения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контроля со стороны непосредственного руководителя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74B5E">
              <w:rPr>
                <w:lang w:eastAsia="en-US"/>
              </w:rPr>
              <w:t>. Выдача выписок из Реестра муниципальной собственности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Необоснованное требование об ускорении выдачи выписки муниципальной собственности поселения  по просьбе заявителя.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Подписание выписки из Реестра муниципальной собственности поселения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включающей недостоверные сведения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 xml:space="preserve">-опасной </w:t>
            </w:r>
            <w:r>
              <w:rPr>
                <w:lang w:eastAsia="en-US"/>
              </w:rPr>
              <w:lastRenderedPageBreak/>
              <w:t>функции.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874B5E">
              <w:rPr>
                <w:lang w:eastAsia="en-US"/>
              </w:rPr>
              <w:t xml:space="preserve">. Принятие на работу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работу в администрацию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служащим, собеседование с кандидатами на вакантную должность: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служащими собеседование с кандидатами на вакантную должность: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74B5E">
              <w:rPr>
                <w:lang w:eastAsia="en-US"/>
              </w:rPr>
              <w:t xml:space="preserve">.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</w:t>
            </w:r>
            <w:r w:rsidR="00874B5E">
              <w:rPr>
                <w:lang w:eastAsia="en-US"/>
              </w:rPr>
              <w:lastRenderedPageBreak/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Признание граждан участниками программы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необоснованных преимуществ </w:t>
            </w:r>
            <w:proofErr w:type="gramStart"/>
            <w:r>
              <w:rPr>
                <w:lang w:eastAsia="en-US"/>
              </w:rPr>
              <w:t>при постановке граждан на учет в качестве нуждающихся в улучшении жилищных условий в рамках</w:t>
            </w:r>
            <w:proofErr w:type="gramEnd"/>
            <w:r>
              <w:rPr>
                <w:lang w:eastAsia="en-US"/>
              </w:rPr>
              <w:t xml:space="preserve"> реализации программы «Оказание государственной </w:t>
            </w:r>
            <w:r>
              <w:rPr>
                <w:lang w:eastAsia="en-US"/>
              </w:rPr>
              <w:lastRenderedPageBreak/>
      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Старший инспектор 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lang w:eastAsia="en-US"/>
              </w:rPr>
              <w:lastRenderedPageBreak/>
              <w:t>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 со стороны непосредственного руководителя.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74B5E">
              <w:rPr>
                <w:lang w:eastAsia="en-US"/>
              </w:rPr>
              <w:t>. 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мер ответственности за совершение коррупционных </w:t>
            </w:r>
            <w:r>
              <w:rPr>
                <w:lang w:eastAsia="en-US"/>
              </w:rPr>
              <w:lastRenderedPageBreak/>
              <w:t>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874B5E">
              <w:rPr>
                <w:lang w:eastAsia="en-US"/>
              </w:rPr>
              <w:t>.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</w:tbl>
    <w:p w:rsidR="00874B5E" w:rsidRDefault="00874B5E" w:rsidP="00874B5E"/>
    <w:p w:rsidR="00874B5E" w:rsidRDefault="00874B5E" w:rsidP="00874B5E">
      <w:pPr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74B5E" w:rsidRDefault="00874B5E" w:rsidP="00874B5E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распоряжению  администрации  </w:t>
      </w:r>
      <w:r w:rsidR="00D77C83">
        <w:rPr>
          <w:sz w:val="28"/>
          <w:szCs w:val="28"/>
        </w:rPr>
        <w:t>Липчанского</w:t>
      </w:r>
      <w:r>
        <w:rPr>
          <w:sz w:val="28"/>
          <w:szCs w:val="28"/>
        </w:rPr>
        <w:t xml:space="preserve"> сельского поселения  Богучарского муниципального района</w:t>
      </w:r>
    </w:p>
    <w:p w:rsidR="00874B5E" w:rsidRDefault="00567CD1" w:rsidP="00874B5E">
      <w:pPr>
        <w:jc w:val="right"/>
      </w:pPr>
      <w:r>
        <w:rPr>
          <w:sz w:val="28"/>
          <w:szCs w:val="28"/>
        </w:rPr>
        <w:t xml:space="preserve"> от 30.12.2022 года № 61</w:t>
      </w:r>
      <w:r w:rsidR="00874B5E">
        <w:rPr>
          <w:sz w:val="28"/>
          <w:szCs w:val="28"/>
        </w:rPr>
        <w:t>-р</w:t>
      </w:r>
    </w:p>
    <w:p w:rsidR="00874B5E" w:rsidRDefault="00874B5E" w:rsidP="00874B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874B5E" w:rsidRDefault="00567CD1" w:rsidP="00874B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874B5E">
        <w:rPr>
          <w:b/>
          <w:color w:val="000000"/>
          <w:sz w:val="28"/>
          <w:szCs w:val="28"/>
        </w:rPr>
        <w:t xml:space="preserve"> год</w:t>
      </w:r>
    </w:p>
    <w:p w:rsidR="00874B5E" w:rsidRDefault="00874B5E" w:rsidP="00874B5E"/>
    <w:tbl>
      <w:tblPr>
        <w:tblW w:w="1549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1843"/>
        <w:gridCol w:w="2126"/>
        <w:gridCol w:w="1985"/>
        <w:gridCol w:w="2360"/>
        <w:gridCol w:w="3049"/>
      </w:tblGrid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bookmarkStart w:id="1" w:name="dst100259"/>
            <w:bookmarkEnd w:id="1"/>
            <w:r>
              <w:rPr>
                <w:lang w:eastAsia="en-US"/>
              </w:rPr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bookmarkStart w:id="2" w:name="dst100260"/>
            <w:bookmarkEnd w:id="2"/>
            <w:r>
              <w:rPr>
                <w:lang w:eastAsia="en-US"/>
              </w:rPr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/>
              <w:jc w:val="center"/>
              <w:rPr>
                <w:lang w:eastAsia="en-US"/>
              </w:rPr>
            </w:pPr>
            <w:bookmarkStart w:id="3" w:name="dst100261"/>
            <w:bookmarkEnd w:id="3"/>
            <w:r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bookmarkStart w:id="4" w:name="dst100262"/>
            <w:bookmarkEnd w:id="4"/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bookmarkStart w:id="5" w:name="dst100263"/>
            <w:bookmarkEnd w:id="5"/>
            <w:r>
              <w:rPr>
                <w:lang w:eastAsia="en-US"/>
              </w:rPr>
              <w:t>Планируемый результат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функции.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коорупционных</w:t>
            </w:r>
            <w:proofErr w:type="spellEnd"/>
            <w:r>
              <w:rPr>
                <w:lang w:eastAsia="en-US"/>
              </w:rPr>
              <w:t xml:space="preserve"> рисков при принятии нормативных правовых актов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согласования договоров (соглашений)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Отклонение согласования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Разъяснение должностным лицам: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получение взятки, незаконное вознаграждение;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порядка соблюдения требований о предотвращении или об урегулировании конфликта интересов, обязанности уведомлять представителя нанимателя (работодателя) об обращениях в целях склонения к совершению коррупционных правонарушений, </w:t>
            </w:r>
            <w:r>
              <w:rPr>
                <w:lang w:eastAsia="en-US"/>
              </w:rPr>
              <w:lastRenderedPageBreak/>
              <w:t>иных обязанностей, установленных в целях противодействия коррупции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</w:t>
            </w:r>
            <w:r>
              <w:rPr>
                <w:lang w:eastAsia="en-US"/>
              </w:rPr>
              <w:lastRenderedPageBreak/>
              <w:t>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крррупционных</w:t>
            </w:r>
            <w:proofErr w:type="spellEnd"/>
            <w:r>
              <w:rPr>
                <w:lang w:eastAsia="en-US"/>
              </w:rPr>
              <w:t xml:space="preserve"> рисков  при осуществлении административного производства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  <w:r>
              <w:rPr>
                <w:lang w:eastAsia="en-US"/>
              </w:rPr>
              <w:t xml:space="preserve">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функций муниципального жилищного, земельного контроля, контроля дорожной деятельности  в рамках полномочий администрации Богучарского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Осуществление функций главного распорядителя и получателя </w:t>
            </w:r>
            <w:r>
              <w:rPr>
                <w:lang w:eastAsia="en-US"/>
              </w:rPr>
              <w:lastRenderedPageBreak/>
              <w:t xml:space="preserve">бюджетных средств, предусмотренных на </w:t>
            </w:r>
            <w:proofErr w:type="gramStart"/>
            <w:r>
              <w:rPr>
                <w:lang w:eastAsia="en-US"/>
              </w:rPr>
              <w:t>финансирование возложенных на</w:t>
            </w:r>
            <w:proofErr w:type="gramEnd"/>
            <w:r>
              <w:rPr>
                <w:lang w:eastAsia="en-US"/>
              </w:rPr>
              <w:t xml:space="preserve">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исполнении бюджетных обязательств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lang w:eastAsia="en-US"/>
              </w:rPr>
              <w:t>коррупционно</w:t>
            </w:r>
            <w:proofErr w:type="spellEnd"/>
            <w:r>
              <w:rPr>
                <w:lang w:eastAsia="en-US"/>
              </w:rPr>
              <w:t>-опасной функции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отчета об исследовании рынка начальной цены контракта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Дискриминационных изменений документации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</w:t>
            </w:r>
            <w:proofErr w:type="gramStart"/>
            <w:r>
              <w:rPr>
                <w:lang w:eastAsia="en-US"/>
              </w:rPr>
              <w:t>ств дл</w:t>
            </w:r>
            <w:proofErr w:type="gramEnd"/>
            <w:r>
              <w:rPr>
                <w:lang w:eastAsia="en-US"/>
              </w:rPr>
              <w:t>я отдельных участников закупки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расширения (ограничения) круга возможных участников закупки; 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необоснованно завышения (занижения) </w:t>
            </w:r>
            <w:proofErr w:type="gramStart"/>
            <w:r>
              <w:rPr>
                <w:lang w:eastAsia="en-US"/>
              </w:rPr>
              <w:t>начальной</w:t>
            </w:r>
            <w:proofErr w:type="gramEnd"/>
            <w:r>
              <w:rPr>
                <w:lang w:eastAsia="en-US"/>
              </w:rPr>
              <w:t xml:space="preserve"> (максимальной) цена контракта и т.п.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Прямых контактов и переговоров с потенциальным участником закупки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оказания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Размещение на официальном сайте администрации района Административного регламента предоставления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Оптимизация перечня документо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>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Установления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>и оказании муниципальной услуги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Незаконного оказания либо отказ в оказании муниципальной услуги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Требования от граждан (юридических лиц) информации и документов, предоставление которых не предусмотрено </w:t>
            </w:r>
            <w:r>
              <w:rPr>
                <w:lang w:eastAsia="en-US"/>
              </w:rPr>
              <w:lastRenderedPageBreak/>
              <w:t>административным регламентом оказания услуги</w:t>
            </w:r>
          </w:p>
        </w:tc>
      </w:tr>
    </w:tbl>
    <w:p w:rsidR="00874B5E" w:rsidRDefault="00874B5E" w:rsidP="00874B5E"/>
    <w:p w:rsidR="00DB026C" w:rsidRDefault="00DB026C"/>
    <w:sectPr w:rsidR="00DB026C" w:rsidSect="00874B5E">
      <w:pgSz w:w="16838" w:h="11906" w:orient="landscape"/>
      <w:pgMar w:top="1701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EE"/>
    <w:rsid w:val="004C7EEE"/>
    <w:rsid w:val="00567CD1"/>
    <w:rsid w:val="00874B5E"/>
    <w:rsid w:val="00C06941"/>
    <w:rsid w:val="00D77C83"/>
    <w:rsid w:val="00D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2024-08-30T10:55:00Z</cp:lastPrinted>
  <dcterms:created xsi:type="dcterms:W3CDTF">2024-08-29T10:54:00Z</dcterms:created>
  <dcterms:modified xsi:type="dcterms:W3CDTF">2024-08-30T10:56:00Z</dcterms:modified>
</cp:coreProperties>
</file>